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993" w:type="dxa"/>
        <w:tblInd w:w="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  <w:t>附件2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  <w:t>XX银行设备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  <w:t>更新</w:t>
            </w:r>
            <w:r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  <w:t>贷款贴息资金申请材料清单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材料清单（扫描件）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企业营业执照（或法人证书）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贷款合同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放款凭证或借据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采购发票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其他证明材料（如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有）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val="en-US" w:eastAsia="zh-CN" w:bidi="ar"/>
        </w:rPr>
        <w:t>材料要求：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val="en-US" w:eastAsia="zh-CN" w:bidi="ar"/>
        </w:rPr>
        <w:t>1.每个贷款项目扫描件文件夹按照“XX银行-申请年、月份-项目主体名称”命名，如“工商银行-25年1月-XX公司”。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val="en-US" w:eastAsia="zh-CN" w:bidi="ar"/>
        </w:rPr>
        <w:t>2.项目文件夹内材料按照“清单序号-材料名称”命名，如“2-XX项目贷款合同”。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F0F61"/>
    <w:rsid w:val="02FF0F61"/>
    <w:rsid w:val="6A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200" w:firstLineChars="200"/>
      <w:outlineLvl w:val="2"/>
    </w:pPr>
    <w:rPr>
      <w:rFonts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2024-11-26T01:49:00Z</dcterms:created>
  <dc:creator>jjliuyh</dc:creator>
  <cp:lastModifiedBy>jjliuyh</cp:lastModifiedBy>
  <dcterms:modified xsi:type="dcterms:W3CDTF">2024-11-26T01:50:23Z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04F3D47835CB4AFF9F2F6AD32A494DF2</vt:lpwstr>
  </property>
</Properties>
</file>