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122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0"/>
        <w:gridCol w:w="1065"/>
        <w:gridCol w:w="1050"/>
        <w:gridCol w:w="1830"/>
        <w:gridCol w:w="1635"/>
        <w:gridCol w:w="1935"/>
        <w:gridCol w:w="1125"/>
        <w:gridCol w:w="6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5" w:type="dxa"/>
          <w:trHeight w:val="360" w:hRule="atLeast"/>
        </w:trPr>
        <w:tc>
          <w:tcPr>
            <w:tcW w:w="11600" w:type="dxa"/>
            <w:gridSpan w:val="7"/>
            <w:shd w:val="solid" w:color="FFFFFF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                                                                                                       </w:t>
            </w:r>
            <w:r>
              <w:rPr>
                <w:rFonts w:ascii="宋体" w:hAnsi="宋体"/>
                <w:color w:val="000000"/>
                <w:sz w:val="20"/>
              </w:rPr>
              <w:t>预算02表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5" w:type="dxa"/>
          <w:trHeight w:val="360" w:hRule="atLeast"/>
        </w:trPr>
        <w:tc>
          <w:tcPr>
            <w:tcW w:w="11600" w:type="dxa"/>
            <w:gridSpan w:val="7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36"/>
              </w:rPr>
            </w:pPr>
            <w:r>
              <w:rPr>
                <w:rFonts w:ascii="宋体" w:hAnsi="宋体"/>
                <w:b/>
                <w:color w:val="000000"/>
                <w:sz w:val="36"/>
              </w:rPr>
              <w:t>2016年部门预算基本支出及其他支出预算表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5" w:type="dxa"/>
          <w:trHeight w:val="360" w:hRule="atLeast"/>
        </w:trPr>
        <w:tc>
          <w:tcPr>
            <w:tcW w:w="11600" w:type="dxa"/>
            <w:gridSpan w:val="7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单位名称：省人民政府金融工作办公室</w:t>
            </w:r>
          </w:p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支出项目类别（资金使用单位）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总计</w:t>
            </w:r>
          </w:p>
        </w:tc>
        <w:tc>
          <w:tcPr>
            <w:tcW w:w="4515" w:type="dxa"/>
            <w:gridSpan w:val="3"/>
            <w:tcBorders>
              <w:top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预算拨款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财政专户拨款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其他资金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/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/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合计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一般公共预算拨款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基金预算拨款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**</w:t>
            </w:r>
          </w:p>
        </w:tc>
        <w:tc>
          <w:tcPr>
            <w:tcW w:w="106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1</w:t>
            </w: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3</w:t>
            </w:r>
          </w:p>
        </w:tc>
        <w:tc>
          <w:tcPr>
            <w:tcW w:w="16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4</w:t>
            </w:r>
          </w:p>
        </w:tc>
        <w:tc>
          <w:tcPr>
            <w:tcW w:w="19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5</w:t>
            </w:r>
          </w:p>
        </w:tc>
        <w:tc>
          <w:tcPr>
            <w:tcW w:w="174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合计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 xml:space="preserve">1,084.38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 xml:space="preserve">1,084.38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 xml:space="preserve">1,084.38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广东省人民政府金融工作办公室本部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 xml:space="preserve">1,084.38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 xml:space="preserve">1,084.38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 xml:space="preserve">1,084.38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 xml:space="preserve">  基本支出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 xml:space="preserve">1,084.38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 xml:space="preserve">1,084.38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 xml:space="preserve">1,084.38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   工资福利支出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630.99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630.99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630.99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   商品和服务支出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119.70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119.70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119.70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   对个人和家庭的补助支出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333.69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333.69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333.69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A3353"/>
    <w:rsid w:val="222A33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2016-02-19T08:09:00Z</dcterms:created>
  <dc:creator>cj</dc:creator>
  <cp:lastModifiedBy>cj</cp:lastModifiedBy>
  <dcterms:modified xsi:type="dcterms:W3CDTF">2016-02-19T08:09:25Z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